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89" w:rsidRPr="00B20189" w:rsidRDefault="00B20189" w:rsidP="00A73D6D">
      <w:pPr>
        <w:shd w:val="clear" w:color="auto" w:fill="000000"/>
        <w:jc w:val="both"/>
        <w:rPr>
          <w:rFonts w:eastAsia="Times New Roman"/>
          <w:color w:val="3B3835"/>
          <w:sz w:val="24"/>
          <w:szCs w:val="21"/>
        </w:rPr>
      </w:pPr>
      <w:r w:rsidRPr="00A73D6D">
        <w:rPr>
          <w:rFonts w:eastAsia="Times New Roman"/>
          <w:noProof/>
          <w:color w:val="3B3835"/>
          <w:sz w:val="24"/>
          <w:szCs w:val="21"/>
        </w:rPr>
        <w:drawing>
          <wp:inline distT="0" distB="0" distL="0" distR="0">
            <wp:extent cx="5972175" cy="3417783"/>
            <wp:effectExtent l="19050" t="0" r="9525" b="0"/>
            <wp:docPr id="1" name="Picture 1" descr="5. Marine sponges&#10;• Chemicals found in sponges may be used to treat yeast and&#10;fungi.&#10;• The wider biosynthetic capability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Marine sponges&#10;• Chemicals found in sponges may be used to treat yeast and&#10;fungi.&#10;• The wider biosynthetic capability o..."/>
                    <pic:cNvPicPr>
                      <a:picLocks noChangeAspect="1" noChangeArrowheads="1"/>
                    </pic:cNvPicPr>
                  </pic:nvPicPr>
                  <pic:blipFill>
                    <a:blip r:embed="rId5" cstate="print"/>
                    <a:srcRect/>
                    <a:stretch>
                      <a:fillRect/>
                    </a:stretch>
                  </pic:blipFill>
                  <pic:spPr bwMode="auto">
                    <a:xfrm>
                      <a:off x="0" y="0"/>
                      <a:ext cx="5974564" cy="3419150"/>
                    </a:xfrm>
                    <a:prstGeom prst="rect">
                      <a:avLst/>
                    </a:prstGeom>
                    <a:noFill/>
                    <a:ln w="9525">
                      <a:noFill/>
                      <a:miter lim="800000"/>
                      <a:headEnd/>
                      <a:tailEnd/>
                    </a:ln>
                  </pic:spPr>
                </pic:pic>
              </a:graphicData>
            </a:graphic>
          </wp:inline>
        </w:drawing>
      </w:r>
      <w:r w:rsidRPr="00A73D6D">
        <w:rPr>
          <w:rFonts w:eastAsia="Times New Roman"/>
          <w:noProof/>
          <w:color w:val="3B3835"/>
          <w:sz w:val="24"/>
          <w:szCs w:val="21"/>
        </w:rPr>
        <w:drawing>
          <wp:inline distT="0" distB="0" distL="0" distR="0">
            <wp:extent cx="5972175" cy="4133402"/>
            <wp:effectExtent l="19050" t="0" r="9525" b="0"/>
            <wp:docPr id="2" name="Picture 2" descr="• The fact that the psammaplins have been isolated from&#10;a diversity of sponge “sources” and that brominated&#10;aromatic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The fact that the psammaplins have been isolated from&#10;a diversity of sponge “sources” and that brominated&#10;aromatic amino..."/>
                    <pic:cNvPicPr>
                      <a:picLocks noChangeAspect="1" noChangeArrowheads="1"/>
                    </pic:cNvPicPr>
                  </pic:nvPicPr>
                  <pic:blipFill>
                    <a:blip r:embed="rId6" cstate="print"/>
                    <a:srcRect/>
                    <a:stretch>
                      <a:fillRect/>
                    </a:stretch>
                  </pic:blipFill>
                  <pic:spPr bwMode="auto">
                    <a:xfrm>
                      <a:off x="0" y="0"/>
                      <a:ext cx="5972175" cy="4133402"/>
                    </a:xfrm>
                    <a:prstGeom prst="rect">
                      <a:avLst/>
                    </a:prstGeom>
                    <a:noFill/>
                    <a:ln w="9525">
                      <a:noFill/>
                      <a:miter lim="800000"/>
                      <a:headEnd/>
                      <a:tailEnd/>
                    </a:ln>
                  </pic:spPr>
                </pic:pic>
              </a:graphicData>
            </a:graphic>
          </wp:inline>
        </w:drawing>
      </w:r>
      <w:r w:rsidRPr="00A73D6D">
        <w:rPr>
          <w:rFonts w:eastAsia="Times New Roman"/>
          <w:noProof/>
          <w:color w:val="3B3835"/>
          <w:sz w:val="24"/>
          <w:szCs w:val="21"/>
        </w:rPr>
        <w:lastRenderedPageBreak/>
        <w:drawing>
          <wp:inline distT="0" distB="0" distL="0" distR="0">
            <wp:extent cx="5937397" cy="3276600"/>
            <wp:effectExtent l="19050" t="0" r="6203" b="0"/>
            <wp:docPr id="3" name="Picture 3" descr="• In the demosponge, Halichondria panicea, an association with&#10;the microbe Pseudomonas insolita was suggested to be lec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In the demosponge, Halichondria panicea, an association with&#10;the microbe Pseudomonas insolita was suggested to be lectin..."/>
                    <pic:cNvPicPr>
                      <a:picLocks noChangeAspect="1" noChangeArrowheads="1"/>
                    </pic:cNvPicPr>
                  </pic:nvPicPr>
                  <pic:blipFill>
                    <a:blip r:embed="rId7" cstate="print"/>
                    <a:srcRect/>
                    <a:stretch>
                      <a:fillRect/>
                    </a:stretch>
                  </pic:blipFill>
                  <pic:spPr bwMode="auto">
                    <a:xfrm>
                      <a:off x="0" y="0"/>
                      <a:ext cx="5946174" cy="3281444"/>
                    </a:xfrm>
                    <a:prstGeom prst="rect">
                      <a:avLst/>
                    </a:prstGeom>
                    <a:noFill/>
                    <a:ln w="9525">
                      <a:noFill/>
                      <a:miter lim="800000"/>
                      <a:headEnd/>
                      <a:tailEnd/>
                    </a:ln>
                  </pic:spPr>
                </pic:pic>
              </a:graphicData>
            </a:graphic>
          </wp:inline>
        </w:drawing>
      </w:r>
      <w:r w:rsidRPr="00B20189">
        <w:rPr>
          <w:rFonts w:eastAsia="Times New Roman"/>
          <w:color w:val="3B3835"/>
          <w:sz w:val="24"/>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rine Toxins&#10;• A toxin is a substance possessing a specific functional&#10;group arranged in the molecule (s) and showing str..." style="width:24pt;height:24pt"/>
        </w:pict>
      </w:r>
      <w:r w:rsidRPr="00B20189">
        <w:rPr>
          <w:rFonts w:eastAsia="Times New Roman"/>
          <w:color w:val="3B3835"/>
          <w:sz w:val="24"/>
          <w:szCs w:val="21"/>
        </w:rPr>
        <w:pict>
          <v:shape id="_x0000_i1026" type="#_x0000_t75" alt="• Tetrodotoxin, the main action of which is paralysis of&#10;peripheral nerves, is a valuable pharmacological reagent.&#10;• Becau..." style="width:24pt;height:24pt"/>
        </w:pict>
      </w:r>
      <w:r w:rsidRPr="00B20189">
        <w:rPr>
          <w:rFonts w:eastAsia="Times New Roman"/>
          <w:color w:val="3B3835"/>
          <w:sz w:val="24"/>
          <w:szCs w:val="21"/>
        </w:rPr>
        <w:pict>
          <v:shape id="_x0000_i1027" type="#_x0000_t75" alt="• Marine toxins show great promise not only as&#10;pharmacological reagents, but also as models for the&#10;development of new syn..." style="width:24pt;height:24pt"/>
        </w:pict>
      </w:r>
      <w:r w:rsidRPr="00B20189">
        <w:rPr>
          <w:rFonts w:eastAsia="Times New Roman"/>
          <w:color w:val="3B3835"/>
          <w:sz w:val="24"/>
          <w:szCs w:val="21"/>
        </w:rPr>
        <w:pict>
          <v:shape id="_x0000_i1028" type="#_x0000_t75" alt="• Halitoxin, a toxic complex of several marine&#10;sponges of the genus Haliclona, has been&#10;isolated, partially purified, spec..." style="width:24pt;height:24pt"/>
        </w:pict>
      </w:r>
      <w:r w:rsidRPr="00B20189">
        <w:rPr>
          <w:rFonts w:eastAsia="Times New Roman"/>
          <w:color w:val="3B3835"/>
          <w:sz w:val="24"/>
          <w:szCs w:val="21"/>
        </w:rPr>
        <w:pict>
          <v:shape id="_x0000_i1029" type="#_x0000_t75" alt="• Lophotoxin, a new neuromuscular toxin&#10;isolated from several Pacific gorgonians of the&#10;genus Lophogorgia, has been isolat..." style="width:24pt;height:24pt"/>
        </w:pict>
      </w:r>
      <w:r w:rsidRPr="00B20189">
        <w:rPr>
          <w:rFonts w:eastAsia="Times New Roman"/>
          <w:color w:val="3B3835"/>
          <w:sz w:val="24"/>
          <w:szCs w:val="21"/>
        </w:rPr>
        <w:pict>
          <v:shape id="_x0000_i1030" type="#_x0000_t75" alt="• Palytoxin, an extremely poisonous, water-&#10;soluble substance from marine coelenterates&#10;belonging to the genus Palythoa.&#10;•..." style="width:24pt;height:24pt"/>
        </w:pict>
      </w:r>
      <w:r w:rsidRPr="00B20189">
        <w:rPr>
          <w:rFonts w:eastAsia="Times New Roman"/>
          <w:color w:val="3B3835"/>
          <w:sz w:val="24"/>
          <w:szCs w:val="21"/>
        </w:rPr>
        <w:pict>
          <v:shape id="_x0000_i1031" type="#_x0000_t75" alt="• Several marine organisms have provided&#10;useful drugs : liver oil from some fish provides&#10;excellent sources of vitamins A ..." style="width:24pt;height:24pt"/>
        </w:pict>
      </w:r>
      <w:r w:rsidRPr="00B20189">
        <w:rPr>
          <w:rFonts w:eastAsia="Times New Roman"/>
          <w:color w:val="3B3835"/>
          <w:sz w:val="24"/>
          <w:szCs w:val="21"/>
        </w:rPr>
        <w:pict>
          <v:shape id="_x0000_i1032" type="#_x0000_t75" alt="Thank you&#10; " style="width:24pt;height:24pt"/>
        </w:pict>
      </w:r>
    </w:p>
    <w:p w:rsidR="00B20189" w:rsidRPr="00A73D6D" w:rsidRDefault="00B20189" w:rsidP="00A73D6D">
      <w:pPr>
        <w:jc w:val="both"/>
        <w:rPr>
          <w:sz w:val="28"/>
        </w:rPr>
      </w:pPr>
    </w:p>
    <w:p w:rsidR="00B20189" w:rsidRPr="00A73D6D" w:rsidRDefault="00B20189" w:rsidP="00A73D6D">
      <w:pPr>
        <w:jc w:val="both"/>
        <w:rPr>
          <w:sz w:val="28"/>
        </w:rPr>
      </w:pPr>
    </w:p>
    <w:p w:rsidR="00B20189" w:rsidRPr="00A73D6D" w:rsidRDefault="00B20189" w:rsidP="00A73D6D">
      <w:pPr>
        <w:jc w:val="both"/>
        <w:rPr>
          <w:sz w:val="28"/>
        </w:rPr>
      </w:pPr>
    </w:p>
    <w:p w:rsidR="00B20189" w:rsidRPr="00A73D6D" w:rsidRDefault="00B20189" w:rsidP="00A73D6D">
      <w:pPr>
        <w:jc w:val="both"/>
        <w:rPr>
          <w:sz w:val="28"/>
        </w:rPr>
      </w:pPr>
    </w:p>
    <w:p w:rsidR="00B20189" w:rsidRPr="00A73D6D" w:rsidRDefault="00B20189" w:rsidP="00A73D6D">
      <w:pPr>
        <w:jc w:val="both"/>
        <w:rPr>
          <w:sz w:val="28"/>
        </w:rPr>
      </w:pPr>
    </w:p>
    <w:p w:rsidR="00B20189" w:rsidRPr="00A73D6D" w:rsidRDefault="00B20189" w:rsidP="00A73D6D">
      <w:pPr>
        <w:jc w:val="both"/>
        <w:rPr>
          <w:sz w:val="28"/>
        </w:rPr>
      </w:pPr>
    </w:p>
    <w:p w:rsidR="00B20189" w:rsidRPr="00A73D6D" w:rsidRDefault="00B20189" w:rsidP="00A73D6D">
      <w:pPr>
        <w:jc w:val="both"/>
        <w:rPr>
          <w:sz w:val="28"/>
        </w:rPr>
      </w:pPr>
    </w:p>
    <w:p w:rsidR="00B20189" w:rsidRPr="00A73D6D" w:rsidRDefault="00B20189" w:rsidP="00A73D6D">
      <w:pPr>
        <w:jc w:val="both"/>
        <w:rPr>
          <w:sz w:val="28"/>
        </w:rPr>
      </w:pPr>
    </w:p>
    <w:p w:rsidR="00B20189" w:rsidRPr="00A73D6D" w:rsidRDefault="00B20189" w:rsidP="00A73D6D">
      <w:pPr>
        <w:shd w:val="clear" w:color="auto" w:fill="FFFFFF"/>
        <w:jc w:val="both"/>
        <w:rPr>
          <w:rFonts w:eastAsia="Times New Roman"/>
          <w:color w:val="212529"/>
          <w:sz w:val="32"/>
          <w:szCs w:val="24"/>
        </w:rPr>
      </w:pPr>
      <w:r w:rsidRPr="00A73D6D">
        <w:rPr>
          <w:sz w:val="28"/>
        </w:rPr>
        <w:tab/>
      </w:r>
      <w:r w:rsidRPr="00A73D6D">
        <w:rPr>
          <w:rFonts w:eastAsia="Times New Roman"/>
          <w:b/>
          <w:bCs/>
          <w:color w:val="004040"/>
          <w:sz w:val="32"/>
          <w:szCs w:val="24"/>
        </w:rPr>
        <w:t>PORIFERA TAXONOMIC POSITION</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color w:val="212529"/>
          <w:sz w:val="32"/>
          <w:szCs w:val="24"/>
        </w:rPr>
        <w:t> </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color w:val="212529"/>
          <w:sz w:val="32"/>
          <w:szCs w:val="24"/>
        </w:rPr>
        <w:t xml:space="preserve">Sponges were considered as plants because of their sedentary life for a long time. Ellis in 1765 placed them in Animal Kingdom. Linnaeus placed </w:t>
      </w:r>
      <w:proofErr w:type="spellStart"/>
      <w:r w:rsidRPr="00B20189">
        <w:rPr>
          <w:rFonts w:eastAsia="Times New Roman"/>
          <w:color w:val="212529"/>
          <w:sz w:val="32"/>
          <w:szCs w:val="24"/>
        </w:rPr>
        <w:t>porifera</w:t>
      </w:r>
      <w:proofErr w:type="spellEnd"/>
      <w:r w:rsidRPr="00B20189">
        <w:rPr>
          <w:rFonts w:eastAsia="Times New Roman"/>
          <w:color w:val="212529"/>
          <w:sz w:val="32"/>
          <w:szCs w:val="24"/>
        </w:rPr>
        <w:t xml:space="preserve"> in </w:t>
      </w:r>
      <w:proofErr w:type="spellStart"/>
      <w:r w:rsidRPr="00B20189">
        <w:rPr>
          <w:rFonts w:eastAsia="Times New Roman"/>
          <w:color w:val="212529"/>
          <w:sz w:val="32"/>
          <w:szCs w:val="24"/>
        </w:rPr>
        <w:t>zoophyta</w:t>
      </w:r>
      <w:proofErr w:type="spellEnd"/>
      <w:r w:rsidRPr="00B20189">
        <w:rPr>
          <w:rFonts w:eastAsia="Times New Roman"/>
          <w:color w:val="212529"/>
          <w:sz w:val="32"/>
          <w:szCs w:val="24"/>
        </w:rPr>
        <w:t xml:space="preserve">. In 1836 Robert Grant coined the word </w:t>
      </w:r>
      <w:proofErr w:type="spellStart"/>
      <w:r w:rsidRPr="00B20189">
        <w:rPr>
          <w:rFonts w:eastAsia="Times New Roman"/>
          <w:color w:val="212529"/>
          <w:sz w:val="32"/>
          <w:szCs w:val="24"/>
        </w:rPr>
        <w:t>Porifera</w:t>
      </w:r>
      <w:proofErr w:type="spellEnd"/>
      <w:r w:rsidRPr="00B20189">
        <w:rPr>
          <w:rFonts w:eastAsia="Times New Roman"/>
          <w:color w:val="212529"/>
          <w:sz w:val="32"/>
          <w:szCs w:val="24"/>
        </w:rPr>
        <w:t xml:space="preserve">' and sponges are placed in it. Sponges are a group of </w:t>
      </w:r>
      <w:proofErr w:type="spellStart"/>
      <w:r w:rsidRPr="00B20189">
        <w:rPr>
          <w:rFonts w:eastAsia="Times New Roman"/>
          <w:color w:val="212529"/>
          <w:sz w:val="32"/>
          <w:szCs w:val="24"/>
        </w:rPr>
        <w:t>multicellular</w:t>
      </w:r>
      <w:proofErr w:type="spellEnd"/>
      <w:r w:rsidRPr="00B20189">
        <w:rPr>
          <w:rFonts w:eastAsia="Times New Roman"/>
          <w:color w:val="212529"/>
          <w:sz w:val="32"/>
          <w:szCs w:val="24"/>
        </w:rPr>
        <w:t>, cellular grade organisms. They are the lowest metazoan group. The following are the </w:t>
      </w:r>
      <w:hyperlink r:id="rId8" w:tgtFrame="_blank" w:history="1">
        <w:r w:rsidRPr="00A73D6D">
          <w:rPr>
            <w:rFonts w:eastAsia="Times New Roman"/>
            <w:color w:val="AF2C2C"/>
            <w:sz w:val="32"/>
            <w:szCs w:val="24"/>
          </w:rPr>
          <w:t xml:space="preserve">Phylum </w:t>
        </w:r>
        <w:proofErr w:type="spellStart"/>
        <w:r w:rsidRPr="00A73D6D">
          <w:rPr>
            <w:rFonts w:eastAsia="Times New Roman"/>
            <w:color w:val="AF2C2C"/>
            <w:sz w:val="32"/>
            <w:szCs w:val="24"/>
          </w:rPr>
          <w:t>porifera</w:t>
        </w:r>
        <w:proofErr w:type="spellEnd"/>
        <w:r w:rsidRPr="00A73D6D">
          <w:rPr>
            <w:rFonts w:eastAsia="Times New Roman"/>
            <w:color w:val="AF2C2C"/>
            <w:sz w:val="32"/>
            <w:szCs w:val="24"/>
          </w:rPr>
          <w:t xml:space="preserve"> characters</w:t>
        </w:r>
      </w:hyperlink>
      <w:r w:rsidRPr="00B20189">
        <w:rPr>
          <w:rFonts w:eastAsia="Times New Roman"/>
          <w:color w:val="212529"/>
          <w:sz w:val="32"/>
          <w:szCs w:val="24"/>
        </w:rPr>
        <w:t>.</w:t>
      </w:r>
    </w:p>
    <w:p w:rsidR="00B20189" w:rsidRPr="00B20189" w:rsidRDefault="00B20189" w:rsidP="00A73D6D">
      <w:pPr>
        <w:numPr>
          <w:ilvl w:val="0"/>
          <w:numId w:val="1"/>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Sponges are multi cellular, sedentary animals.</w:t>
      </w:r>
    </w:p>
    <w:p w:rsidR="00B20189" w:rsidRPr="00B20189" w:rsidRDefault="00B20189" w:rsidP="00A73D6D">
      <w:pPr>
        <w:numPr>
          <w:ilvl w:val="0"/>
          <w:numId w:val="1"/>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They are cellular grade metazoans.</w:t>
      </w:r>
    </w:p>
    <w:p w:rsidR="00B20189" w:rsidRPr="00B20189" w:rsidRDefault="00B20189" w:rsidP="00A73D6D">
      <w:pPr>
        <w:numPr>
          <w:ilvl w:val="0"/>
          <w:numId w:val="1"/>
        </w:numPr>
        <w:shd w:val="clear" w:color="auto" w:fill="FFFFFF"/>
        <w:spacing w:before="100" w:beforeAutospacing="1" w:after="100" w:afterAutospacing="1"/>
        <w:jc w:val="both"/>
        <w:rPr>
          <w:rFonts w:eastAsia="Times New Roman"/>
          <w:color w:val="212529"/>
          <w:sz w:val="32"/>
          <w:szCs w:val="24"/>
        </w:rPr>
      </w:pPr>
      <w:proofErr w:type="spellStart"/>
      <w:r w:rsidRPr="00B20189">
        <w:rPr>
          <w:rFonts w:eastAsia="Times New Roman"/>
          <w:color w:val="212529"/>
          <w:sz w:val="32"/>
          <w:szCs w:val="24"/>
        </w:rPr>
        <w:t>Spongesare</w:t>
      </w:r>
      <w:proofErr w:type="spellEnd"/>
      <w:r w:rsidRPr="00B20189">
        <w:rPr>
          <w:rFonts w:eastAsia="Times New Roman"/>
          <w:color w:val="212529"/>
          <w:sz w:val="32"/>
          <w:szCs w:val="24"/>
        </w:rPr>
        <w:t xml:space="preserve"> </w:t>
      </w:r>
      <w:proofErr w:type="spellStart"/>
      <w:r w:rsidRPr="00B20189">
        <w:rPr>
          <w:rFonts w:eastAsia="Times New Roman"/>
          <w:color w:val="212529"/>
          <w:sz w:val="32"/>
          <w:szCs w:val="24"/>
        </w:rPr>
        <w:t>diplo-blastic</w:t>
      </w:r>
      <w:proofErr w:type="spellEnd"/>
      <w:r w:rsidRPr="00B20189">
        <w:rPr>
          <w:rFonts w:eastAsia="Times New Roman"/>
          <w:color w:val="212529"/>
          <w:sz w:val="32"/>
          <w:szCs w:val="24"/>
        </w:rPr>
        <w:t xml:space="preserve"> organisms.</w:t>
      </w:r>
    </w:p>
    <w:p w:rsidR="00B20189" w:rsidRPr="00B20189" w:rsidRDefault="00B20189" w:rsidP="00A73D6D">
      <w:pPr>
        <w:numPr>
          <w:ilvl w:val="0"/>
          <w:numId w:val="1"/>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lastRenderedPageBreak/>
        <w:t xml:space="preserve">Their body shows a number of openings called dermal </w:t>
      </w:r>
      <w:proofErr w:type="spellStart"/>
      <w:r w:rsidRPr="00B20189">
        <w:rPr>
          <w:rFonts w:eastAsia="Times New Roman"/>
          <w:color w:val="212529"/>
          <w:sz w:val="32"/>
          <w:szCs w:val="24"/>
        </w:rPr>
        <w:t>ostia</w:t>
      </w:r>
      <w:proofErr w:type="spellEnd"/>
      <w:r w:rsidRPr="00B20189">
        <w:rPr>
          <w:rFonts w:eastAsia="Times New Roman"/>
          <w:color w:val="212529"/>
          <w:sz w:val="32"/>
          <w:szCs w:val="24"/>
        </w:rPr>
        <w:t xml:space="preserve"> Hence this group is called</w:t>
      </w:r>
      <w:proofErr w:type="gramStart"/>
      <w:r w:rsidRPr="00B20189">
        <w:rPr>
          <w:rFonts w:eastAsia="Times New Roman"/>
          <w:color w:val="212529"/>
          <w:sz w:val="32"/>
          <w:szCs w:val="24"/>
        </w:rPr>
        <w:t>  Phylum</w:t>
      </w:r>
      <w:proofErr w:type="gramEnd"/>
      <w:r w:rsidRPr="00B20189">
        <w:rPr>
          <w:rFonts w:eastAsia="Times New Roman"/>
          <w:color w:val="212529"/>
          <w:sz w:val="32"/>
          <w:szCs w:val="24"/>
        </w:rPr>
        <w:t xml:space="preserve"> </w:t>
      </w:r>
      <w:proofErr w:type="spellStart"/>
      <w:r w:rsidRPr="00B20189">
        <w:rPr>
          <w:rFonts w:eastAsia="Times New Roman"/>
          <w:color w:val="212529"/>
          <w:sz w:val="32"/>
          <w:szCs w:val="24"/>
        </w:rPr>
        <w:t>Porifera</w:t>
      </w:r>
      <w:proofErr w:type="spellEnd"/>
      <w:r w:rsidRPr="00B20189">
        <w:rPr>
          <w:rFonts w:eastAsia="Times New Roman"/>
          <w:color w:val="212529"/>
          <w:sz w:val="32"/>
          <w:szCs w:val="24"/>
        </w:rPr>
        <w:t>.</w:t>
      </w:r>
    </w:p>
    <w:p w:rsidR="00B20189" w:rsidRPr="00B20189" w:rsidRDefault="00B20189" w:rsidP="00A73D6D">
      <w:pPr>
        <w:numPr>
          <w:ilvl w:val="0"/>
          <w:numId w:val="1"/>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 xml:space="preserve">In the centre of the body </w:t>
      </w:r>
      <w:proofErr w:type="spellStart"/>
      <w:r w:rsidRPr="00B20189">
        <w:rPr>
          <w:rFonts w:eastAsia="Times New Roman"/>
          <w:color w:val="212529"/>
          <w:sz w:val="32"/>
          <w:szCs w:val="24"/>
        </w:rPr>
        <w:t>paragastric</w:t>
      </w:r>
      <w:proofErr w:type="spellEnd"/>
      <w:r w:rsidRPr="00B20189">
        <w:rPr>
          <w:rFonts w:eastAsia="Times New Roman"/>
          <w:color w:val="212529"/>
          <w:sz w:val="32"/>
          <w:szCs w:val="24"/>
        </w:rPr>
        <w:t xml:space="preserve"> cavity is present. It opens out through </w:t>
      </w:r>
      <w:proofErr w:type="spellStart"/>
      <w:r w:rsidRPr="00B20189">
        <w:rPr>
          <w:rFonts w:eastAsia="Times New Roman"/>
          <w:color w:val="212529"/>
          <w:sz w:val="32"/>
          <w:szCs w:val="24"/>
        </w:rPr>
        <w:t>osculum</w:t>
      </w:r>
      <w:proofErr w:type="spellEnd"/>
      <w:r w:rsidRPr="00B20189">
        <w:rPr>
          <w:rFonts w:eastAsia="Times New Roman"/>
          <w:color w:val="212529"/>
          <w:sz w:val="32"/>
          <w:szCs w:val="24"/>
        </w:rPr>
        <w:t>.</w:t>
      </w:r>
    </w:p>
    <w:p w:rsidR="00B20189" w:rsidRPr="00B20189" w:rsidRDefault="00B20189" w:rsidP="00A73D6D">
      <w:pPr>
        <w:numPr>
          <w:ilvl w:val="0"/>
          <w:numId w:val="1"/>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 xml:space="preserve">Skeleton is made by </w:t>
      </w:r>
      <w:proofErr w:type="spellStart"/>
      <w:r w:rsidRPr="00B20189">
        <w:rPr>
          <w:rFonts w:eastAsia="Times New Roman"/>
          <w:color w:val="212529"/>
          <w:sz w:val="32"/>
          <w:szCs w:val="24"/>
        </w:rPr>
        <w:t>spicules.The</w:t>
      </w:r>
      <w:proofErr w:type="spellEnd"/>
      <w:r w:rsidRPr="00B20189">
        <w:rPr>
          <w:rFonts w:eastAsia="Times New Roman"/>
          <w:color w:val="212529"/>
          <w:sz w:val="32"/>
          <w:szCs w:val="24"/>
        </w:rPr>
        <w:t> </w:t>
      </w:r>
      <w:hyperlink r:id="rId9" w:tgtFrame="_blank" w:history="1">
        <w:r w:rsidRPr="00A73D6D">
          <w:rPr>
            <w:rFonts w:eastAsia="Times New Roman"/>
            <w:color w:val="212529"/>
            <w:sz w:val="32"/>
            <w:szCs w:val="24"/>
          </w:rPr>
          <w:t xml:space="preserve">classification of phylum </w:t>
        </w:r>
        <w:proofErr w:type="spellStart"/>
        <w:r w:rsidRPr="00A73D6D">
          <w:rPr>
            <w:rFonts w:eastAsia="Times New Roman"/>
            <w:color w:val="212529"/>
            <w:sz w:val="32"/>
            <w:szCs w:val="24"/>
          </w:rPr>
          <w:t>porifera</w:t>
        </w:r>
        <w:proofErr w:type="spellEnd"/>
      </w:hyperlink>
      <w:r w:rsidRPr="00B20189">
        <w:rPr>
          <w:rFonts w:eastAsia="Times New Roman"/>
          <w:color w:val="212529"/>
          <w:sz w:val="32"/>
          <w:szCs w:val="24"/>
        </w:rPr>
        <w:t xml:space="preserve"> based on </w:t>
      </w:r>
      <w:proofErr w:type="spellStart"/>
      <w:r w:rsidRPr="00B20189">
        <w:rPr>
          <w:rFonts w:eastAsia="Times New Roman"/>
          <w:color w:val="212529"/>
          <w:sz w:val="32"/>
          <w:szCs w:val="24"/>
        </w:rPr>
        <w:t>spicules</w:t>
      </w:r>
      <w:proofErr w:type="spellEnd"/>
      <w:r w:rsidRPr="00B20189">
        <w:rPr>
          <w:rFonts w:eastAsia="Times New Roman"/>
          <w:color w:val="212529"/>
          <w:sz w:val="32"/>
          <w:szCs w:val="24"/>
        </w:rPr>
        <w:t>.</w:t>
      </w:r>
    </w:p>
    <w:p w:rsidR="00B20189" w:rsidRPr="00B20189" w:rsidRDefault="00B20189" w:rsidP="00A73D6D">
      <w:pPr>
        <w:numPr>
          <w:ilvl w:val="0"/>
          <w:numId w:val="1"/>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In the body</w:t>
      </w:r>
      <w:proofErr w:type="gramStart"/>
      <w:r w:rsidRPr="00B20189">
        <w:rPr>
          <w:rFonts w:eastAsia="Times New Roman"/>
          <w:color w:val="212529"/>
          <w:sz w:val="32"/>
          <w:szCs w:val="24"/>
        </w:rPr>
        <w:t>  of</w:t>
      </w:r>
      <w:proofErr w:type="gramEnd"/>
      <w:r w:rsidRPr="00B20189">
        <w:rPr>
          <w:rFonts w:eastAsia="Times New Roman"/>
          <w:color w:val="212529"/>
          <w:sz w:val="32"/>
          <w:szCs w:val="24"/>
        </w:rPr>
        <w:t> </w:t>
      </w:r>
      <w:proofErr w:type="spellStart"/>
      <w:r w:rsidRPr="00B20189">
        <w:rPr>
          <w:rFonts w:eastAsia="Times New Roman"/>
          <w:color w:val="212529"/>
          <w:sz w:val="32"/>
          <w:szCs w:val="24"/>
        </w:rPr>
        <w:fldChar w:fldCharType="begin"/>
      </w:r>
      <w:r w:rsidRPr="00B20189">
        <w:rPr>
          <w:rFonts w:eastAsia="Times New Roman"/>
          <w:color w:val="212529"/>
          <w:sz w:val="32"/>
          <w:szCs w:val="24"/>
        </w:rPr>
        <w:instrText xml:space="preserve"> HYPERLINK "https://www.bioscience.com.pk/topics/zoology/item/266-canal-system-in-sycon-sponge" \t "_blank" </w:instrText>
      </w:r>
      <w:r w:rsidRPr="00B20189">
        <w:rPr>
          <w:rFonts w:eastAsia="Times New Roman"/>
          <w:color w:val="212529"/>
          <w:sz w:val="32"/>
          <w:szCs w:val="24"/>
        </w:rPr>
        <w:fldChar w:fldCharType="separate"/>
      </w:r>
      <w:r w:rsidRPr="00A73D6D">
        <w:rPr>
          <w:rFonts w:eastAsia="Times New Roman"/>
          <w:color w:val="212529"/>
          <w:sz w:val="32"/>
          <w:szCs w:val="24"/>
        </w:rPr>
        <w:t>porifera</w:t>
      </w:r>
      <w:proofErr w:type="spellEnd"/>
      <w:r w:rsidRPr="00A73D6D">
        <w:rPr>
          <w:rFonts w:eastAsia="Times New Roman"/>
          <w:color w:val="212529"/>
          <w:sz w:val="32"/>
          <w:szCs w:val="24"/>
        </w:rPr>
        <w:t xml:space="preserve"> canal system</w:t>
      </w:r>
      <w:r w:rsidRPr="00B20189">
        <w:rPr>
          <w:rFonts w:eastAsia="Times New Roman"/>
          <w:color w:val="212529"/>
          <w:sz w:val="32"/>
          <w:szCs w:val="24"/>
        </w:rPr>
        <w:fldChar w:fldCharType="end"/>
      </w:r>
      <w:r w:rsidRPr="00B20189">
        <w:rPr>
          <w:rFonts w:eastAsia="Times New Roman"/>
          <w:color w:val="212529"/>
          <w:sz w:val="32"/>
          <w:szCs w:val="24"/>
        </w:rPr>
        <w:t> is seen.</w:t>
      </w:r>
    </w:p>
    <w:p w:rsidR="00B20189" w:rsidRPr="00B20189" w:rsidRDefault="00B20189" w:rsidP="00A73D6D">
      <w:pPr>
        <w:numPr>
          <w:ilvl w:val="0"/>
          <w:numId w:val="1"/>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 xml:space="preserve">Flagellated cells or </w:t>
      </w:r>
      <w:proofErr w:type="spellStart"/>
      <w:r w:rsidRPr="00B20189">
        <w:rPr>
          <w:rFonts w:eastAsia="Times New Roman"/>
          <w:color w:val="212529"/>
          <w:sz w:val="32"/>
          <w:szCs w:val="24"/>
        </w:rPr>
        <w:t>choanocytes</w:t>
      </w:r>
      <w:proofErr w:type="spellEnd"/>
      <w:r w:rsidRPr="00B20189">
        <w:rPr>
          <w:rFonts w:eastAsia="Times New Roman"/>
          <w:color w:val="212529"/>
          <w:sz w:val="32"/>
          <w:szCs w:val="24"/>
        </w:rPr>
        <w:t xml:space="preserve"> are present. They catch the food particles of the incurrent water.</w:t>
      </w:r>
    </w:p>
    <w:p w:rsidR="00B20189" w:rsidRPr="00B20189" w:rsidRDefault="00B20189" w:rsidP="00A73D6D">
      <w:pPr>
        <w:numPr>
          <w:ilvl w:val="0"/>
          <w:numId w:val="1"/>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Digestive, respiratory and circulatory systems are absent.</w:t>
      </w:r>
    </w:p>
    <w:p w:rsidR="00B20189" w:rsidRPr="00B20189" w:rsidRDefault="00B20189" w:rsidP="00A73D6D">
      <w:pPr>
        <w:numPr>
          <w:ilvl w:val="0"/>
          <w:numId w:val="1"/>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 xml:space="preserve">Asexual reproduction is by budding, </w:t>
      </w:r>
      <w:proofErr w:type="spellStart"/>
      <w:r w:rsidRPr="00B20189">
        <w:rPr>
          <w:rFonts w:eastAsia="Times New Roman"/>
          <w:color w:val="212529"/>
          <w:sz w:val="32"/>
          <w:szCs w:val="24"/>
        </w:rPr>
        <w:t>gemmule</w:t>
      </w:r>
      <w:proofErr w:type="spellEnd"/>
      <w:r w:rsidRPr="00B20189">
        <w:rPr>
          <w:rFonts w:eastAsia="Times New Roman"/>
          <w:color w:val="212529"/>
          <w:sz w:val="32"/>
          <w:szCs w:val="24"/>
        </w:rPr>
        <w:t xml:space="preserve"> formation etc.</w:t>
      </w:r>
    </w:p>
    <w:p w:rsidR="00B20189" w:rsidRPr="00B20189" w:rsidRDefault="00B20189" w:rsidP="00A73D6D">
      <w:pPr>
        <w:numPr>
          <w:ilvl w:val="0"/>
          <w:numId w:val="1"/>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Sexual reproduction is by union of male and female gametes.</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b/>
          <w:bCs/>
          <w:color w:val="212529"/>
          <w:sz w:val="32"/>
          <w:szCs w:val="24"/>
        </w:rPr>
        <w:t>PORIFERA – AFFINITIES WITH COELENTERATE</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color w:val="212529"/>
          <w:sz w:val="32"/>
          <w:szCs w:val="24"/>
        </w:rPr>
        <w:t> </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b/>
          <w:bCs/>
          <w:color w:val="212529"/>
          <w:sz w:val="32"/>
          <w:szCs w:val="24"/>
        </w:rPr>
        <w:t>a) PORIFERA – RESEMBLANCES WITH COELENTERATE:</w:t>
      </w:r>
    </w:p>
    <w:p w:rsidR="00B20189" w:rsidRPr="00B20189" w:rsidRDefault="00B20189" w:rsidP="00A73D6D">
      <w:pPr>
        <w:numPr>
          <w:ilvl w:val="0"/>
          <w:numId w:val="2"/>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 xml:space="preserve">Both show </w:t>
      </w:r>
      <w:proofErr w:type="spellStart"/>
      <w:r w:rsidRPr="00B20189">
        <w:rPr>
          <w:rFonts w:eastAsia="Times New Roman"/>
          <w:color w:val="212529"/>
          <w:sz w:val="32"/>
          <w:szCs w:val="24"/>
        </w:rPr>
        <w:t>diploblastic</w:t>
      </w:r>
      <w:proofErr w:type="spellEnd"/>
      <w:r w:rsidRPr="00B20189">
        <w:rPr>
          <w:rFonts w:eastAsia="Times New Roman"/>
          <w:color w:val="212529"/>
          <w:sz w:val="32"/>
          <w:szCs w:val="24"/>
        </w:rPr>
        <w:t xml:space="preserve"> body.</w:t>
      </w:r>
    </w:p>
    <w:p w:rsidR="00B20189" w:rsidRPr="00B20189" w:rsidRDefault="00B20189" w:rsidP="00A73D6D">
      <w:pPr>
        <w:numPr>
          <w:ilvl w:val="0"/>
          <w:numId w:val="2"/>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 xml:space="preserve">Presence of </w:t>
      </w:r>
      <w:proofErr w:type="spellStart"/>
      <w:r w:rsidRPr="00B20189">
        <w:rPr>
          <w:rFonts w:eastAsia="Times New Roman"/>
          <w:color w:val="212529"/>
          <w:sz w:val="32"/>
          <w:szCs w:val="24"/>
        </w:rPr>
        <w:t>Mesoglea</w:t>
      </w:r>
      <w:proofErr w:type="spellEnd"/>
      <w:r w:rsidRPr="00B20189">
        <w:rPr>
          <w:rFonts w:eastAsia="Times New Roman"/>
          <w:color w:val="212529"/>
          <w:sz w:val="32"/>
          <w:szCs w:val="24"/>
        </w:rPr>
        <w:t>.</w:t>
      </w:r>
    </w:p>
    <w:p w:rsidR="00B20189" w:rsidRPr="00B20189" w:rsidRDefault="00B20189" w:rsidP="00A73D6D">
      <w:pPr>
        <w:numPr>
          <w:ilvl w:val="0"/>
          <w:numId w:val="2"/>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Both are fixed animals.</w:t>
      </w:r>
    </w:p>
    <w:p w:rsidR="00B20189" w:rsidRPr="00B20189" w:rsidRDefault="00B20189" w:rsidP="00A73D6D">
      <w:pPr>
        <w:numPr>
          <w:ilvl w:val="0"/>
          <w:numId w:val="2"/>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Presence of central cavity in the body.</w:t>
      </w:r>
    </w:p>
    <w:p w:rsidR="00B20189" w:rsidRPr="00B20189" w:rsidRDefault="00B20189" w:rsidP="00A73D6D">
      <w:pPr>
        <w:numPr>
          <w:ilvl w:val="0"/>
          <w:numId w:val="2"/>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Presence of asexual reproduction by budding.</w:t>
      </w:r>
    </w:p>
    <w:p w:rsidR="00B20189" w:rsidRPr="00B20189" w:rsidRDefault="00B20189" w:rsidP="00A73D6D">
      <w:pPr>
        <w:numPr>
          <w:ilvl w:val="0"/>
          <w:numId w:val="2"/>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Presence of free swimming larva in both groups.</w:t>
      </w:r>
    </w:p>
    <w:p w:rsidR="00B20189" w:rsidRPr="00B20189" w:rsidRDefault="00B20189" w:rsidP="00A73D6D">
      <w:pPr>
        <w:shd w:val="clear" w:color="auto" w:fill="FFFFFF"/>
        <w:jc w:val="both"/>
        <w:rPr>
          <w:rFonts w:eastAsia="Times New Roman"/>
          <w:color w:val="212529"/>
          <w:sz w:val="32"/>
          <w:szCs w:val="24"/>
        </w:rPr>
      </w:pPr>
      <w:proofErr w:type="gramStart"/>
      <w:r w:rsidRPr="00B20189">
        <w:rPr>
          <w:rFonts w:eastAsia="Times New Roman"/>
          <w:b/>
          <w:bCs/>
          <w:color w:val="212529"/>
          <w:sz w:val="32"/>
          <w:szCs w:val="24"/>
        </w:rPr>
        <w:t>b</w:t>
      </w:r>
      <w:proofErr w:type="gramEnd"/>
      <w:r w:rsidRPr="00B20189">
        <w:rPr>
          <w:rFonts w:eastAsia="Times New Roman"/>
          <w:b/>
          <w:bCs/>
          <w:color w:val="212529"/>
          <w:sz w:val="32"/>
          <w:szCs w:val="24"/>
        </w:rPr>
        <w:t>) PORIFERA – DIFFERENCES WITH COELENTERATE:</w:t>
      </w:r>
    </w:p>
    <w:p w:rsidR="00B20189" w:rsidRPr="00B20189" w:rsidRDefault="00B20189" w:rsidP="00A73D6D">
      <w:pPr>
        <w:numPr>
          <w:ilvl w:val="0"/>
          <w:numId w:val="3"/>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Absence of </w:t>
      </w:r>
      <w:hyperlink r:id="rId10" w:tooltip="Tissue" w:history="1">
        <w:r w:rsidRPr="00A73D6D">
          <w:rPr>
            <w:rFonts w:eastAsia="Times New Roman"/>
            <w:color w:val="212529"/>
            <w:sz w:val="32"/>
            <w:szCs w:val="24"/>
          </w:rPr>
          <w:t>tissues</w:t>
        </w:r>
      </w:hyperlink>
      <w:r w:rsidRPr="00B20189">
        <w:rPr>
          <w:rFonts w:eastAsia="Times New Roman"/>
          <w:color w:val="212529"/>
          <w:sz w:val="32"/>
          <w:szCs w:val="24"/>
        </w:rPr>
        <w:t xml:space="preserve"> in </w:t>
      </w:r>
      <w:proofErr w:type="spellStart"/>
      <w:r w:rsidRPr="00B20189">
        <w:rPr>
          <w:rFonts w:eastAsia="Times New Roman"/>
          <w:color w:val="212529"/>
          <w:sz w:val="32"/>
          <w:szCs w:val="24"/>
        </w:rPr>
        <w:t>porifera</w:t>
      </w:r>
      <w:proofErr w:type="spellEnd"/>
      <w:r w:rsidRPr="00B20189">
        <w:rPr>
          <w:rFonts w:eastAsia="Times New Roman"/>
          <w:color w:val="212529"/>
          <w:sz w:val="32"/>
          <w:szCs w:val="24"/>
        </w:rPr>
        <w:t>.</w:t>
      </w:r>
    </w:p>
    <w:p w:rsidR="00B20189" w:rsidRPr="00B20189" w:rsidRDefault="00B20189" w:rsidP="00A73D6D">
      <w:pPr>
        <w:numPr>
          <w:ilvl w:val="0"/>
          <w:numId w:val="3"/>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Absence of </w:t>
      </w:r>
      <w:hyperlink r:id="rId11" w:tooltip="Organ" w:history="1">
        <w:r w:rsidRPr="00A73D6D">
          <w:rPr>
            <w:rFonts w:eastAsia="Times New Roman"/>
            <w:color w:val="212529"/>
            <w:sz w:val="32"/>
            <w:szCs w:val="24"/>
          </w:rPr>
          <w:t>organs</w:t>
        </w:r>
      </w:hyperlink>
      <w:r w:rsidRPr="00B20189">
        <w:rPr>
          <w:rFonts w:eastAsia="Times New Roman"/>
          <w:color w:val="212529"/>
          <w:sz w:val="32"/>
          <w:szCs w:val="24"/>
        </w:rPr>
        <w:t xml:space="preserve"> and systems in </w:t>
      </w:r>
      <w:proofErr w:type="spellStart"/>
      <w:r w:rsidRPr="00B20189">
        <w:rPr>
          <w:rFonts w:eastAsia="Times New Roman"/>
          <w:color w:val="212529"/>
          <w:sz w:val="32"/>
          <w:szCs w:val="24"/>
        </w:rPr>
        <w:t>porifera</w:t>
      </w:r>
      <w:proofErr w:type="spellEnd"/>
      <w:r w:rsidRPr="00B20189">
        <w:rPr>
          <w:rFonts w:eastAsia="Times New Roman"/>
          <w:color w:val="212529"/>
          <w:sz w:val="32"/>
          <w:szCs w:val="24"/>
        </w:rPr>
        <w:t>.</w:t>
      </w:r>
    </w:p>
    <w:p w:rsidR="00B20189" w:rsidRPr="00B20189" w:rsidRDefault="00B20189" w:rsidP="00A73D6D">
      <w:pPr>
        <w:numPr>
          <w:ilvl w:val="0"/>
          <w:numId w:val="3"/>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 xml:space="preserve">Absence of stinging cells in </w:t>
      </w:r>
      <w:proofErr w:type="spellStart"/>
      <w:r w:rsidRPr="00B20189">
        <w:rPr>
          <w:rFonts w:eastAsia="Times New Roman"/>
          <w:color w:val="212529"/>
          <w:sz w:val="32"/>
          <w:szCs w:val="24"/>
        </w:rPr>
        <w:t>porifera</w:t>
      </w:r>
      <w:proofErr w:type="spellEnd"/>
      <w:r w:rsidRPr="00B20189">
        <w:rPr>
          <w:rFonts w:eastAsia="Times New Roman"/>
          <w:color w:val="212529"/>
          <w:sz w:val="32"/>
          <w:szCs w:val="24"/>
        </w:rPr>
        <w:t>.</w:t>
      </w:r>
    </w:p>
    <w:p w:rsidR="00B20189" w:rsidRPr="00B20189" w:rsidRDefault="00B20189" w:rsidP="00A73D6D">
      <w:pPr>
        <w:numPr>
          <w:ilvl w:val="0"/>
          <w:numId w:val="3"/>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 xml:space="preserve">Absence of nervous system in </w:t>
      </w:r>
      <w:proofErr w:type="spellStart"/>
      <w:r w:rsidRPr="00B20189">
        <w:rPr>
          <w:rFonts w:eastAsia="Times New Roman"/>
          <w:color w:val="212529"/>
          <w:sz w:val="32"/>
          <w:szCs w:val="24"/>
        </w:rPr>
        <w:t>porifera</w:t>
      </w:r>
      <w:proofErr w:type="spellEnd"/>
      <w:r w:rsidRPr="00B20189">
        <w:rPr>
          <w:rFonts w:eastAsia="Times New Roman"/>
          <w:color w:val="212529"/>
          <w:sz w:val="32"/>
          <w:szCs w:val="24"/>
        </w:rPr>
        <w:t>.</w:t>
      </w:r>
    </w:p>
    <w:p w:rsidR="00B20189" w:rsidRPr="00B20189" w:rsidRDefault="00B20189" w:rsidP="00A73D6D">
      <w:pPr>
        <w:numPr>
          <w:ilvl w:val="0"/>
          <w:numId w:val="3"/>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 xml:space="preserve">Presence of intracellular digestion in </w:t>
      </w:r>
      <w:proofErr w:type="spellStart"/>
      <w:r w:rsidRPr="00B20189">
        <w:rPr>
          <w:rFonts w:eastAsia="Times New Roman"/>
          <w:color w:val="212529"/>
          <w:sz w:val="32"/>
          <w:szCs w:val="24"/>
        </w:rPr>
        <w:t>porifera</w:t>
      </w:r>
      <w:proofErr w:type="spellEnd"/>
      <w:r w:rsidRPr="00B20189">
        <w:rPr>
          <w:rFonts w:eastAsia="Times New Roman"/>
          <w:color w:val="212529"/>
          <w:sz w:val="32"/>
          <w:szCs w:val="24"/>
        </w:rPr>
        <w:t>.</w:t>
      </w:r>
    </w:p>
    <w:p w:rsidR="00B20189" w:rsidRPr="00B20189" w:rsidRDefault="00B20189" w:rsidP="00A73D6D">
      <w:pPr>
        <w:numPr>
          <w:ilvl w:val="0"/>
          <w:numId w:val="3"/>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 xml:space="preserve">Presence of flagellated cells in </w:t>
      </w:r>
      <w:proofErr w:type="spellStart"/>
      <w:r w:rsidRPr="00B20189">
        <w:rPr>
          <w:rFonts w:eastAsia="Times New Roman"/>
          <w:color w:val="212529"/>
          <w:sz w:val="32"/>
          <w:szCs w:val="24"/>
        </w:rPr>
        <w:t>porifera</w:t>
      </w:r>
      <w:proofErr w:type="spellEnd"/>
      <w:r w:rsidRPr="00B20189">
        <w:rPr>
          <w:rFonts w:eastAsia="Times New Roman"/>
          <w:color w:val="212529"/>
          <w:sz w:val="32"/>
          <w:szCs w:val="24"/>
        </w:rPr>
        <w:t>.</w:t>
      </w:r>
    </w:p>
    <w:p w:rsidR="00A73D6D" w:rsidRDefault="00A73D6D" w:rsidP="00A73D6D">
      <w:pPr>
        <w:shd w:val="clear" w:color="auto" w:fill="FFFFFF"/>
        <w:jc w:val="both"/>
        <w:rPr>
          <w:rFonts w:eastAsia="Times New Roman"/>
          <w:b/>
          <w:bCs/>
          <w:color w:val="212529"/>
          <w:sz w:val="32"/>
          <w:szCs w:val="24"/>
        </w:rPr>
      </w:pPr>
    </w:p>
    <w:p w:rsidR="00A73D6D" w:rsidRDefault="00A73D6D" w:rsidP="00A73D6D">
      <w:pPr>
        <w:shd w:val="clear" w:color="auto" w:fill="FFFFFF"/>
        <w:jc w:val="both"/>
        <w:rPr>
          <w:rFonts w:eastAsia="Times New Roman"/>
          <w:b/>
          <w:bCs/>
          <w:color w:val="212529"/>
          <w:sz w:val="32"/>
          <w:szCs w:val="24"/>
        </w:rPr>
      </w:pPr>
    </w:p>
    <w:p w:rsidR="00A73D6D" w:rsidRDefault="00A73D6D" w:rsidP="00A73D6D">
      <w:pPr>
        <w:shd w:val="clear" w:color="auto" w:fill="FFFFFF"/>
        <w:jc w:val="both"/>
        <w:rPr>
          <w:rFonts w:eastAsia="Times New Roman"/>
          <w:b/>
          <w:bCs/>
          <w:color w:val="212529"/>
          <w:sz w:val="32"/>
          <w:szCs w:val="24"/>
        </w:rPr>
      </w:pP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b/>
          <w:bCs/>
          <w:color w:val="212529"/>
          <w:sz w:val="32"/>
          <w:szCs w:val="24"/>
        </w:rPr>
        <w:lastRenderedPageBreak/>
        <w:t>PORIFERA –AFFINITIES WITH PHYLUM  PROTOZOA</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color w:val="212529"/>
          <w:sz w:val="32"/>
          <w:szCs w:val="24"/>
        </w:rPr>
        <w:t> </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b/>
          <w:bCs/>
          <w:color w:val="212529"/>
          <w:sz w:val="32"/>
          <w:szCs w:val="24"/>
        </w:rPr>
        <w:t>a) PORIFERA – RESEMBLANCES WITH PROTOZOA:</w:t>
      </w:r>
    </w:p>
    <w:p w:rsidR="00B20189" w:rsidRPr="00B20189" w:rsidRDefault="00B20189" w:rsidP="00A73D6D">
      <w:pPr>
        <w:numPr>
          <w:ilvl w:val="0"/>
          <w:numId w:val="4"/>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Sponges resemble a colonial protozoan called '</w:t>
      </w:r>
      <w:proofErr w:type="spellStart"/>
      <w:r w:rsidRPr="00B20189">
        <w:rPr>
          <w:rFonts w:eastAsia="Times New Roman"/>
          <w:color w:val="212529"/>
          <w:sz w:val="32"/>
          <w:szCs w:val="24"/>
        </w:rPr>
        <w:t>Proterospongia</w:t>
      </w:r>
      <w:proofErr w:type="spellEnd"/>
      <w:r w:rsidRPr="00B20189">
        <w:rPr>
          <w:rFonts w:eastAsia="Times New Roman"/>
          <w:color w:val="212529"/>
          <w:sz w:val="32"/>
          <w:szCs w:val="24"/>
        </w:rPr>
        <w:t>' in the following characters.</w:t>
      </w:r>
    </w:p>
    <w:p w:rsidR="00B20189" w:rsidRPr="00B20189" w:rsidRDefault="00B20189" w:rsidP="00A73D6D">
      <w:pPr>
        <w:numPr>
          <w:ilvl w:val="0"/>
          <w:numId w:val="4"/>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Presence of collar cell in both.</w:t>
      </w:r>
    </w:p>
    <w:p w:rsidR="00B20189" w:rsidRPr="00B20189" w:rsidRDefault="00B20189" w:rsidP="00A73D6D">
      <w:pPr>
        <w:numPr>
          <w:ilvl w:val="0"/>
          <w:numId w:val="4"/>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Presence of amoeboid cells in both.</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b/>
          <w:bCs/>
          <w:color w:val="212529"/>
          <w:sz w:val="32"/>
          <w:szCs w:val="24"/>
        </w:rPr>
        <w:t xml:space="preserve">PORIFERA – DIFFERENCES WITH </w:t>
      </w:r>
      <w:proofErr w:type="gramStart"/>
      <w:r w:rsidRPr="00B20189">
        <w:rPr>
          <w:rFonts w:eastAsia="Times New Roman"/>
          <w:b/>
          <w:bCs/>
          <w:color w:val="212529"/>
          <w:sz w:val="32"/>
          <w:szCs w:val="24"/>
        </w:rPr>
        <w:t>PROTOZOA :</w:t>
      </w:r>
      <w:proofErr w:type="gramEnd"/>
    </w:p>
    <w:p w:rsidR="00B20189" w:rsidRPr="00B20189" w:rsidRDefault="00B20189" w:rsidP="00A73D6D">
      <w:pPr>
        <w:numPr>
          <w:ilvl w:val="0"/>
          <w:numId w:val="5"/>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Canal system is present in sponges.</w:t>
      </w:r>
    </w:p>
    <w:p w:rsidR="00B20189" w:rsidRPr="00B20189" w:rsidRDefault="00B20189" w:rsidP="00A73D6D">
      <w:pPr>
        <w:numPr>
          <w:ilvl w:val="0"/>
          <w:numId w:val="5"/>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Presence of </w:t>
      </w:r>
      <w:hyperlink r:id="rId12" w:tgtFrame="_blank" w:history="1">
        <w:r w:rsidRPr="00A73D6D">
          <w:rPr>
            <w:rFonts w:eastAsia="Times New Roman"/>
            <w:color w:val="212529"/>
            <w:sz w:val="32"/>
            <w:szCs w:val="24"/>
          </w:rPr>
          <w:t>skeleton in sponges</w:t>
        </w:r>
      </w:hyperlink>
      <w:r w:rsidRPr="00B20189">
        <w:rPr>
          <w:rFonts w:eastAsia="Times New Roman"/>
          <w:color w:val="212529"/>
          <w:sz w:val="32"/>
          <w:szCs w:val="24"/>
        </w:rPr>
        <w:t>.</w:t>
      </w:r>
    </w:p>
    <w:p w:rsidR="00B20189" w:rsidRPr="00B20189" w:rsidRDefault="00B20189" w:rsidP="00A73D6D">
      <w:pPr>
        <w:numPr>
          <w:ilvl w:val="0"/>
          <w:numId w:val="5"/>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 xml:space="preserve">Presence of Ostia and </w:t>
      </w:r>
      <w:proofErr w:type="spellStart"/>
      <w:r w:rsidRPr="00B20189">
        <w:rPr>
          <w:rFonts w:eastAsia="Times New Roman"/>
          <w:color w:val="212529"/>
          <w:sz w:val="32"/>
          <w:szCs w:val="24"/>
        </w:rPr>
        <w:t>Oscula</w:t>
      </w:r>
      <w:proofErr w:type="spellEnd"/>
      <w:r w:rsidRPr="00B20189">
        <w:rPr>
          <w:rFonts w:eastAsia="Times New Roman"/>
          <w:color w:val="212529"/>
          <w:sz w:val="32"/>
          <w:szCs w:val="24"/>
        </w:rPr>
        <w:t xml:space="preserve"> in sponges.</w:t>
      </w:r>
    </w:p>
    <w:p w:rsidR="00B20189" w:rsidRPr="00B20189" w:rsidRDefault="00B20189" w:rsidP="00A73D6D">
      <w:pPr>
        <w:numPr>
          <w:ilvl w:val="0"/>
          <w:numId w:val="5"/>
        </w:numPr>
        <w:shd w:val="clear" w:color="auto" w:fill="FFFFFF"/>
        <w:spacing w:before="100" w:beforeAutospacing="1" w:after="100" w:afterAutospacing="1"/>
        <w:jc w:val="both"/>
        <w:rPr>
          <w:rFonts w:eastAsia="Times New Roman"/>
          <w:color w:val="212529"/>
          <w:sz w:val="32"/>
          <w:szCs w:val="24"/>
        </w:rPr>
      </w:pPr>
      <w:r w:rsidRPr="00B20189">
        <w:rPr>
          <w:rFonts w:eastAsia="Times New Roman"/>
          <w:color w:val="212529"/>
          <w:sz w:val="32"/>
          <w:szCs w:val="24"/>
        </w:rPr>
        <w:t xml:space="preserve">Presence of division of </w:t>
      </w:r>
      <w:proofErr w:type="spellStart"/>
      <w:r w:rsidRPr="00B20189">
        <w:rPr>
          <w:rFonts w:eastAsia="Times New Roman"/>
          <w:color w:val="212529"/>
          <w:sz w:val="32"/>
          <w:szCs w:val="24"/>
        </w:rPr>
        <w:t>labour</w:t>
      </w:r>
      <w:proofErr w:type="spellEnd"/>
      <w:r w:rsidRPr="00B20189">
        <w:rPr>
          <w:rFonts w:eastAsia="Times New Roman"/>
          <w:color w:val="212529"/>
          <w:sz w:val="32"/>
          <w:szCs w:val="24"/>
        </w:rPr>
        <w:t xml:space="preserve"> among the </w:t>
      </w:r>
      <w:hyperlink r:id="rId13" w:tgtFrame="_blank" w:history="1">
        <w:r w:rsidRPr="00A73D6D">
          <w:rPr>
            <w:rFonts w:eastAsia="Times New Roman"/>
            <w:color w:val="212529"/>
            <w:sz w:val="32"/>
            <w:szCs w:val="24"/>
          </w:rPr>
          <w:t>cells of sponges</w:t>
        </w:r>
      </w:hyperlink>
      <w:r w:rsidRPr="00B20189">
        <w:rPr>
          <w:rFonts w:eastAsia="Times New Roman"/>
          <w:color w:val="212529"/>
          <w:sz w:val="32"/>
          <w:szCs w:val="24"/>
        </w:rPr>
        <w:t>.</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color w:val="212529"/>
          <w:sz w:val="32"/>
          <w:szCs w:val="24"/>
        </w:rPr>
        <w:t xml:space="preserve">The origin of sponges is not clearly understood. </w:t>
      </w:r>
      <w:proofErr w:type="spellStart"/>
      <w:r w:rsidRPr="00B20189">
        <w:rPr>
          <w:rFonts w:eastAsia="Times New Roman"/>
          <w:color w:val="212529"/>
          <w:sz w:val="32"/>
          <w:szCs w:val="24"/>
        </w:rPr>
        <w:t>Porifera</w:t>
      </w:r>
      <w:proofErr w:type="spellEnd"/>
      <w:r w:rsidRPr="00B20189">
        <w:rPr>
          <w:rFonts w:eastAsia="Times New Roman"/>
          <w:color w:val="212529"/>
          <w:sz w:val="32"/>
          <w:szCs w:val="24"/>
        </w:rPr>
        <w:t xml:space="preserve"> resembles with </w:t>
      </w:r>
      <w:proofErr w:type="spellStart"/>
      <w:r w:rsidRPr="00B20189">
        <w:rPr>
          <w:rFonts w:eastAsia="Times New Roman"/>
          <w:color w:val="212529"/>
          <w:sz w:val="32"/>
          <w:szCs w:val="24"/>
        </w:rPr>
        <w:t>Proterospongia</w:t>
      </w:r>
      <w:proofErr w:type="spellEnd"/>
      <w:r w:rsidRPr="00B20189">
        <w:rPr>
          <w:rFonts w:eastAsia="Times New Roman"/>
          <w:color w:val="212529"/>
          <w:sz w:val="32"/>
          <w:szCs w:val="24"/>
        </w:rPr>
        <w:t xml:space="preserve"> (Protozoa) and coelenterates. The </w:t>
      </w:r>
      <w:proofErr w:type="spellStart"/>
      <w:r w:rsidRPr="00B20189">
        <w:rPr>
          <w:rFonts w:eastAsia="Times New Roman"/>
          <w:color w:val="212529"/>
          <w:sz w:val="32"/>
          <w:szCs w:val="24"/>
        </w:rPr>
        <w:t>resemblence</w:t>
      </w:r>
      <w:proofErr w:type="spellEnd"/>
      <w:r w:rsidRPr="00B20189">
        <w:rPr>
          <w:rFonts w:eastAsia="Times New Roman"/>
          <w:color w:val="212529"/>
          <w:sz w:val="32"/>
          <w:szCs w:val="24"/>
        </w:rPr>
        <w:t xml:space="preserve"> is only superfi</w:t>
      </w:r>
      <w:r w:rsidRPr="00B20189">
        <w:rPr>
          <w:rFonts w:eastAsia="Times New Roman"/>
          <w:color w:val="212529"/>
          <w:sz w:val="32"/>
          <w:szCs w:val="24"/>
        </w:rPr>
        <w:softHyphen/>
        <w:t xml:space="preserve">cial. The presence of </w:t>
      </w:r>
      <w:proofErr w:type="spellStart"/>
      <w:r w:rsidRPr="00B20189">
        <w:rPr>
          <w:rFonts w:eastAsia="Times New Roman"/>
          <w:color w:val="212529"/>
          <w:sz w:val="32"/>
          <w:szCs w:val="24"/>
        </w:rPr>
        <w:t>choanocytes</w:t>
      </w:r>
      <w:proofErr w:type="spellEnd"/>
      <w:r w:rsidRPr="00B20189">
        <w:rPr>
          <w:rFonts w:eastAsia="Times New Roman"/>
          <w:color w:val="212529"/>
          <w:sz w:val="32"/>
          <w:szCs w:val="24"/>
        </w:rPr>
        <w:t xml:space="preserve"> in the </w:t>
      </w:r>
      <w:hyperlink r:id="rId14" w:tgtFrame="_blank" w:history="1">
        <w:r w:rsidRPr="00A73D6D">
          <w:rPr>
            <w:rFonts w:eastAsia="Times New Roman"/>
            <w:color w:val="AF2C2C"/>
            <w:sz w:val="32"/>
            <w:szCs w:val="24"/>
          </w:rPr>
          <w:t>body of sponges</w:t>
        </w:r>
      </w:hyperlink>
      <w:r w:rsidRPr="00B20189">
        <w:rPr>
          <w:rFonts w:eastAsia="Times New Roman"/>
          <w:color w:val="212529"/>
          <w:sz w:val="32"/>
          <w:szCs w:val="24"/>
        </w:rPr>
        <w:t xml:space="preserve"> has led some workers to believe that they are originated from colonial </w:t>
      </w:r>
      <w:proofErr w:type="spellStart"/>
      <w:r w:rsidRPr="00B20189">
        <w:rPr>
          <w:rFonts w:eastAsia="Times New Roman"/>
          <w:color w:val="212529"/>
          <w:sz w:val="32"/>
          <w:szCs w:val="24"/>
        </w:rPr>
        <w:t>protozoans</w:t>
      </w:r>
      <w:proofErr w:type="spellEnd"/>
      <w:r w:rsidRPr="00B20189">
        <w:rPr>
          <w:rFonts w:eastAsia="Times New Roman"/>
          <w:color w:val="212529"/>
          <w:sz w:val="32"/>
          <w:szCs w:val="24"/>
        </w:rPr>
        <w:t xml:space="preserve">. But this view is not correct. The flagellated cells are to the outside in </w:t>
      </w:r>
      <w:proofErr w:type="spellStart"/>
      <w:r w:rsidRPr="00B20189">
        <w:rPr>
          <w:rFonts w:eastAsia="Times New Roman"/>
          <w:color w:val="212529"/>
          <w:sz w:val="32"/>
          <w:szCs w:val="24"/>
        </w:rPr>
        <w:t>Proterospongia</w:t>
      </w:r>
      <w:proofErr w:type="spellEnd"/>
      <w:r w:rsidRPr="00B20189">
        <w:rPr>
          <w:rFonts w:eastAsia="Times New Roman"/>
          <w:color w:val="212529"/>
          <w:sz w:val="32"/>
          <w:szCs w:val="24"/>
        </w:rPr>
        <w:t>, but in sponges the flagellated cells are internal.</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color w:val="212529"/>
          <w:sz w:val="32"/>
          <w:szCs w:val="24"/>
        </w:rPr>
        <w:t> </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color w:val="212529"/>
          <w:sz w:val="32"/>
          <w:szCs w:val="24"/>
        </w:rPr>
        <w:t>Hence it is supposed that sponges might have originated from some different group of flagellates and evolved separately or they have separated themselves from the metazoan stalk at an early period of their evolution.</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color w:val="212529"/>
          <w:sz w:val="32"/>
          <w:szCs w:val="24"/>
        </w:rPr>
        <w:t> </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color w:val="212529"/>
          <w:sz w:val="32"/>
          <w:szCs w:val="24"/>
        </w:rPr>
        <w:t>Hence this group is a blind off shoot of the main line of</w:t>
      </w:r>
      <w:proofErr w:type="gramStart"/>
      <w:r w:rsidRPr="00B20189">
        <w:rPr>
          <w:rFonts w:eastAsia="Times New Roman"/>
          <w:color w:val="212529"/>
          <w:sz w:val="32"/>
          <w:szCs w:val="24"/>
        </w:rPr>
        <w:t>  organic</w:t>
      </w:r>
      <w:proofErr w:type="gramEnd"/>
      <w:r w:rsidRPr="00B20189">
        <w:rPr>
          <w:rFonts w:eastAsia="Times New Roman"/>
          <w:color w:val="212529"/>
          <w:sz w:val="32"/>
          <w:szCs w:val="24"/>
        </w:rPr>
        <w:t xml:space="preserve"> evolution.</w:t>
      </w:r>
    </w:p>
    <w:p w:rsidR="00B20189" w:rsidRPr="00B20189" w:rsidRDefault="00B20189" w:rsidP="00A73D6D">
      <w:pPr>
        <w:shd w:val="clear" w:color="auto" w:fill="FFFFFF"/>
        <w:jc w:val="both"/>
        <w:rPr>
          <w:rFonts w:eastAsia="Times New Roman"/>
          <w:color w:val="212529"/>
          <w:sz w:val="32"/>
          <w:szCs w:val="24"/>
        </w:rPr>
      </w:pPr>
      <w:r w:rsidRPr="00B20189">
        <w:rPr>
          <w:rFonts w:eastAsia="Times New Roman"/>
          <w:color w:val="212529"/>
          <w:sz w:val="32"/>
          <w:szCs w:val="24"/>
        </w:rPr>
        <w:t> </w:t>
      </w:r>
    </w:p>
    <w:p w:rsidR="00B20189" w:rsidRPr="00B20189" w:rsidRDefault="00B20189" w:rsidP="00A73D6D">
      <w:pPr>
        <w:shd w:val="clear" w:color="auto" w:fill="FFFFFF"/>
        <w:jc w:val="both"/>
        <w:rPr>
          <w:rFonts w:eastAsia="Times New Roman"/>
          <w:color w:val="212529"/>
          <w:sz w:val="32"/>
          <w:szCs w:val="24"/>
        </w:rPr>
      </w:pPr>
      <w:proofErr w:type="spellStart"/>
      <w:r w:rsidRPr="00B20189">
        <w:rPr>
          <w:rFonts w:eastAsia="Times New Roman"/>
          <w:color w:val="212529"/>
          <w:sz w:val="32"/>
          <w:szCs w:val="24"/>
        </w:rPr>
        <w:t>Considerin</w:t>
      </w:r>
      <w:proofErr w:type="spellEnd"/>
      <w:r w:rsidRPr="00B20189">
        <w:rPr>
          <w:rFonts w:eastAsia="Times New Roman"/>
          <w:color w:val="212529"/>
          <w:sz w:val="32"/>
          <w:szCs w:val="24"/>
        </w:rPr>
        <w:t xml:space="preserve"> the above facts Robert Grant separated sponges and kept them in phylum </w:t>
      </w:r>
      <w:proofErr w:type="spellStart"/>
      <w:r w:rsidRPr="00B20189">
        <w:rPr>
          <w:rFonts w:eastAsia="Times New Roman"/>
          <w:color w:val="212529"/>
          <w:sz w:val="32"/>
          <w:szCs w:val="24"/>
        </w:rPr>
        <w:t>porifera</w:t>
      </w:r>
      <w:proofErr w:type="spellEnd"/>
      <w:r w:rsidRPr="00B20189">
        <w:rPr>
          <w:rFonts w:eastAsia="Times New Roman"/>
          <w:color w:val="212529"/>
          <w:sz w:val="32"/>
          <w:szCs w:val="24"/>
        </w:rPr>
        <w:t>.</w:t>
      </w:r>
    </w:p>
    <w:p w:rsidR="00E20CF7" w:rsidRPr="00A73D6D" w:rsidRDefault="00E20CF7" w:rsidP="00A73D6D">
      <w:pPr>
        <w:tabs>
          <w:tab w:val="left" w:pos="2970"/>
        </w:tabs>
        <w:jc w:val="both"/>
        <w:rPr>
          <w:sz w:val="28"/>
        </w:rPr>
      </w:pPr>
    </w:p>
    <w:sectPr w:rsidR="00E20CF7" w:rsidRPr="00A73D6D" w:rsidSect="00E20C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77D50"/>
    <w:multiLevelType w:val="multilevel"/>
    <w:tmpl w:val="6D88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1437B7"/>
    <w:multiLevelType w:val="multilevel"/>
    <w:tmpl w:val="7008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25773F"/>
    <w:multiLevelType w:val="multilevel"/>
    <w:tmpl w:val="AF0E5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263DDD"/>
    <w:multiLevelType w:val="multilevel"/>
    <w:tmpl w:val="1F02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7A59D7"/>
    <w:multiLevelType w:val="multilevel"/>
    <w:tmpl w:val="AD36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0189"/>
    <w:rsid w:val="002D7549"/>
    <w:rsid w:val="004B7101"/>
    <w:rsid w:val="00A73D6D"/>
    <w:rsid w:val="00B20189"/>
    <w:rsid w:val="00E20CF7"/>
    <w:rsid w:val="00FC4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79A"/>
    <w:pPr>
      <w:spacing w:after="200" w:line="276" w:lineRule="auto"/>
      <w:ind w:left="720"/>
      <w:contextualSpacing/>
    </w:pPr>
    <w:rPr>
      <w:rFonts w:ascii="Calibri" w:eastAsia="Calibri" w:hAnsi="Calibri"/>
    </w:rPr>
  </w:style>
  <w:style w:type="paragraph" w:styleId="BalloonText">
    <w:name w:val="Balloon Text"/>
    <w:basedOn w:val="Normal"/>
    <w:link w:val="BalloonTextChar"/>
    <w:uiPriority w:val="99"/>
    <w:semiHidden/>
    <w:unhideWhenUsed/>
    <w:rsid w:val="00B20189"/>
    <w:rPr>
      <w:rFonts w:ascii="Tahoma" w:hAnsi="Tahoma" w:cs="Tahoma"/>
      <w:sz w:val="16"/>
      <w:szCs w:val="16"/>
    </w:rPr>
  </w:style>
  <w:style w:type="character" w:customStyle="1" w:styleId="BalloonTextChar">
    <w:name w:val="Balloon Text Char"/>
    <w:basedOn w:val="DefaultParagraphFont"/>
    <w:link w:val="BalloonText"/>
    <w:uiPriority w:val="99"/>
    <w:semiHidden/>
    <w:rsid w:val="00B20189"/>
    <w:rPr>
      <w:rFonts w:ascii="Tahoma" w:hAnsi="Tahoma" w:cs="Tahoma"/>
      <w:sz w:val="16"/>
      <w:szCs w:val="16"/>
    </w:rPr>
  </w:style>
  <w:style w:type="character" w:styleId="Strong">
    <w:name w:val="Strong"/>
    <w:basedOn w:val="DefaultParagraphFont"/>
    <w:uiPriority w:val="22"/>
    <w:qFormat/>
    <w:rsid w:val="00B20189"/>
    <w:rPr>
      <w:b/>
      <w:bCs/>
    </w:rPr>
  </w:style>
  <w:style w:type="character" w:styleId="Hyperlink">
    <w:name w:val="Hyperlink"/>
    <w:basedOn w:val="DefaultParagraphFont"/>
    <w:uiPriority w:val="99"/>
    <w:semiHidden/>
    <w:unhideWhenUsed/>
    <w:rsid w:val="00B20189"/>
    <w:rPr>
      <w:color w:val="0000FF"/>
      <w:u w:val="single"/>
    </w:rPr>
  </w:style>
</w:styles>
</file>

<file path=word/webSettings.xml><?xml version="1.0" encoding="utf-8"?>
<w:webSettings xmlns:r="http://schemas.openxmlformats.org/officeDocument/2006/relationships" xmlns:w="http://schemas.openxmlformats.org/wordprocessingml/2006/main">
  <w:divs>
    <w:div w:id="125854490">
      <w:bodyDiv w:val="1"/>
      <w:marLeft w:val="0"/>
      <w:marRight w:val="0"/>
      <w:marTop w:val="0"/>
      <w:marBottom w:val="0"/>
      <w:divBdr>
        <w:top w:val="none" w:sz="0" w:space="0" w:color="auto"/>
        <w:left w:val="none" w:sz="0" w:space="0" w:color="auto"/>
        <w:bottom w:val="none" w:sz="0" w:space="0" w:color="auto"/>
        <w:right w:val="none" w:sz="0" w:space="0" w:color="auto"/>
      </w:divBdr>
    </w:div>
    <w:div w:id="1461613190">
      <w:bodyDiv w:val="1"/>
      <w:marLeft w:val="0"/>
      <w:marRight w:val="0"/>
      <w:marTop w:val="0"/>
      <w:marBottom w:val="0"/>
      <w:divBdr>
        <w:top w:val="none" w:sz="0" w:space="0" w:color="auto"/>
        <w:left w:val="none" w:sz="0" w:space="0" w:color="auto"/>
        <w:bottom w:val="none" w:sz="0" w:space="0" w:color="auto"/>
        <w:right w:val="none" w:sz="0" w:space="0" w:color="auto"/>
      </w:divBdr>
      <w:divsChild>
        <w:div w:id="103010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science.com.pk/topics/zoology/item/268-characteristics-of-phylum-porifera" TargetMode="External"/><Relationship Id="rId13" Type="http://schemas.openxmlformats.org/officeDocument/2006/relationships/hyperlink" Target="https://www.bioscience.com.pk/topics/zoology/item/264-histology-of-sycon-spong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bioscience.com.pk/topics/zoology/item/265-sycon-sponge-spicul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bioscience.com.pk/glossary/orga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bioscience.com.pk/glossary/tissue" TargetMode="External"/><Relationship Id="rId4" Type="http://schemas.openxmlformats.org/officeDocument/2006/relationships/webSettings" Target="webSettings.xml"/><Relationship Id="rId9" Type="http://schemas.openxmlformats.org/officeDocument/2006/relationships/hyperlink" Target="https://www.bioscience.com.pk/topics/zoology/item/269-classification-of-phylum-porifera" TargetMode="External"/><Relationship Id="rId14" Type="http://schemas.openxmlformats.org/officeDocument/2006/relationships/hyperlink" Target="https://www.bioscience.com.pk/topics/zoology/item/263-sycon-sponge-scypha-structure-and-its-canal-system-and-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2020-11-17T16:51:00Z</dcterms:created>
  <dcterms:modified xsi:type="dcterms:W3CDTF">2020-11-17T17:04:00Z</dcterms:modified>
</cp:coreProperties>
</file>